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388E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</w:p>
    <w:p w14:paraId="2E0A5396" w14:textId="77777777"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5D357D94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681F79AB" w14:textId="77777777" w:rsidR="002F5EC1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1A8B8C56" w14:textId="77777777" w:rsidR="002F5EC1" w:rsidRPr="00FB6B17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76937257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11966F2A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14:paraId="533365F7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75DB880C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01FF33F7" w14:textId="797AFE8B" w:rsidR="002F5EC1" w:rsidRPr="00FB6B17" w:rsidRDefault="002C0AB1" w:rsidP="002F5EC1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FC12D3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14:paraId="36794B18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6642B2AF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61AE8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2</w:t>
      </w:r>
    </w:p>
    <w:p w14:paraId="27CDC1B0" w14:textId="77777777" w:rsidR="002F5EC1" w:rsidRPr="00FB6B17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1B8C35D0" w14:textId="77777777" w:rsidR="002F5EC1" w:rsidRPr="00ED1415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14:paraId="6CF91ADE" w14:textId="77777777"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2B889A3B" w14:textId="2C771CFC" w:rsidR="002F5EC1" w:rsidRPr="00FB6B17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C77E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5C39F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ED1415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5C4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32918C59" w14:textId="77777777" w:rsidR="002F5EC1" w:rsidRDefault="002F5EC1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14C1EDAE" w14:textId="77777777" w:rsidR="00FC6F58" w:rsidRPr="00ED1415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lastRenderedPageBreak/>
        <w:t xml:space="preserve">Příloha </w:t>
      </w:r>
      <w:r w:rsidR="002F5EC1" w:rsidRPr="00ED1415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ED1415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14:paraId="6EC7DA4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0E3DE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6A56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7754B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9D1FE9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18211A1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8F2840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AC0BA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EB3D0F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364E53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BADD2D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2BC3F1E6" w14:textId="77777777" w:rsidR="00FC6F58" w:rsidRPr="00597A87" w:rsidRDefault="00170D27" w:rsidP="00ED1415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ED1415">
        <w:rPr>
          <w:rFonts w:cs="Times New Roman"/>
          <w:b/>
          <w:bCs/>
          <w:sz w:val="40"/>
          <w:szCs w:val="40"/>
          <w:lang w:val="cs-CZ"/>
        </w:rPr>
        <w:t>Prohlášení</w:t>
      </w:r>
      <w:r w:rsidR="004D7785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</w:p>
    <w:p w14:paraId="1723C34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207092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2F7FEC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EF5122C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0AC6F6BB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0DF4281F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3A5A01BE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EBF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1370B0F0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5D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9C245B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055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84F040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9ACEFA4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C4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92B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2A72492F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7D6E6B6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01B851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ACDBD9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1EE20F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77393E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7FDB5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1C31ED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3B41BE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F9E44D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5C44F4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7229989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568D38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884CD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4F9C487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CF54DC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9B4AF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3B8833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88E953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0FE6C3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B89632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0AD905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D87CDF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DF4A37D" w14:textId="77777777" w:rsidR="00FC6F58" w:rsidRPr="00597A87" w:rsidRDefault="00170D27">
      <w:pPr>
        <w:spacing w:before="69" w:after="0" w:line="240" w:lineRule="auto"/>
        <w:ind w:left="556" w:right="132" w:hanging="36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ni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="007E3ECB">
        <w:rPr>
          <w:rFonts w:eastAsia="Times New Roman" w:cs="Times New Roman"/>
          <w:sz w:val="24"/>
          <w:szCs w:val="24"/>
          <w:lang w:val="cs-CZ"/>
        </w:rPr>
        <w:t>, nebo rekreačnímu objektu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4D7785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5D30E5CC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69DA0595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7ECB8D3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F7B37D8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DF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397AFC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3F2B59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B6EEF2A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223688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1511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21B0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CC6AA1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4F481D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6E965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BB1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993B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CA9DAA0" w14:textId="77777777" w:rsidTr="00ED1415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326BF7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08C43A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00CF899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C2D0414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B350C2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D213B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BB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B32524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8A620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BE06FC8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66ECDCF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02447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455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1374A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661279D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DA5F4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1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672E2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936B082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398F6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3EFBF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55309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9D73EAB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21E41EC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DD3B447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537CB6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83AB60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E52641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51486F2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8BFE5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14E3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36096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2AE9A6C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89BE9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38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E0937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45A41696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F67111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07F38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1751A6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EBFD6A3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0344B2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6F3016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A8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D5E3A6F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F47BCE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83E729D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0738E66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9A10B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27A8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DB41AF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D8195AA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2A9EE4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7B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4A4D3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DF46B23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5794A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DEF2B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B76F72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B18D97D" w14:textId="77777777" w:rsidTr="00ED1415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4BEDAA1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8D6462D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79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848131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11CF3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646899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3633D7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35C91B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6E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8EF53E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FF1AEDE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3AD46D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8A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939C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CDDE3EF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5CE662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3272A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C64AA1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6148D09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77E2EDA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ED831AB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4A1C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185D79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AD416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5FB3F6E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F90A8A5" w14:textId="77777777" w:rsidTr="00ED1415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D7348D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5CC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C485C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2ED88EC" w14:textId="77777777" w:rsidTr="00ED1415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A296C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1FF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4DCE3A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668BBB2A" w14:textId="77777777" w:rsidTr="00ED1415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AA975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7C6A4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06DE52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16F88A0" w14:textId="77777777" w:rsidTr="00ED1415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998301F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7E7AE462" w14:textId="77777777"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14:paraId="4B987C9C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33F15400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4C3049FC" w14:textId="77777777" w:rsidR="00FC6F58" w:rsidRDefault="00FC6F5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7393150C" w14:textId="77777777" w:rsid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6C9B58A7" w14:textId="77777777" w:rsidR="00155B38" w:rsidRPr="00155B38" w:rsidRDefault="00155B38" w:rsidP="00ED1415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031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B737B8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656B6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349633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53524B4" w14:textId="77777777" w:rsidTr="00ED1415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D9279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E9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94F2D8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EFE0600" w14:textId="77777777" w:rsidTr="00ED1415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CDFE3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C66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ABA5A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37BD0A3" w14:textId="77777777" w:rsidTr="00ED1415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39192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8696E7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57FC6E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700004C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4BC376F2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24B6EE1E" w14:textId="77777777" w:rsidR="00A32047" w:rsidRDefault="00A32047" w:rsidP="00A32047">
      <w:pPr>
        <w:spacing w:after="0"/>
        <w:rPr>
          <w:sz w:val="24"/>
          <w:szCs w:val="24"/>
          <w:lang w:val="cs-CZ"/>
        </w:rPr>
      </w:pPr>
      <w:r w:rsidRPr="00ED1415">
        <w:rPr>
          <w:sz w:val="24"/>
          <w:szCs w:val="24"/>
          <w:lang w:val="cs-CZ"/>
        </w:rPr>
        <w:t>V rozhodném období uhrazené splátky v rámci insolvenčního řízení – odečítají se od příjmů jednotlivce (případně domácnosti):</w:t>
      </w:r>
    </w:p>
    <w:p w14:paraId="18D9C453" w14:textId="77777777" w:rsidR="00A32047" w:rsidRPr="00ED1415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6666141E" w14:textId="77777777" w:rsidTr="005903AC">
        <w:trPr>
          <w:trHeight w:hRule="exact" w:val="538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4D6C4E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640E978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6141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124F173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4FA5E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79CD361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C64305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51EA19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A7E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79093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0F8F0B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9F68D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92D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4367F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455D03CA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9373880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7F8427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FDBD88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5C45B859" w14:textId="77777777" w:rsidTr="005903AC">
        <w:trPr>
          <w:trHeight w:hRule="exact" w:val="44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C67401D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013694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E32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6E22D7B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F78EF0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D33836D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00716A3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BE20AB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75F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8D6B5B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467891C7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FC322D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C5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03DE6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09F3ED5F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A7D5025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78658B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9DC77FD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6DE5FB6C" w14:textId="77777777" w:rsidR="00A32047" w:rsidRDefault="00A32047" w:rsidP="00A32047">
      <w:pPr>
        <w:rPr>
          <w:sz w:val="24"/>
          <w:szCs w:val="24"/>
          <w:lang w:val="cs-CZ"/>
        </w:rPr>
      </w:pPr>
    </w:p>
    <w:p w14:paraId="2AEB5AFE" w14:textId="77777777" w:rsidR="00A32047" w:rsidRDefault="00A32047" w:rsidP="00A32047">
      <w:pPr>
        <w:rPr>
          <w:sz w:val="24"/>
          <w:szCs w:val="24"/>
          <w:lang w:val="cs-CZ"/>
        </w:rPr>
      </w:pPr>
    </w:p>
    <w:p w14:paraId="220E8663" w14:textId="77777777"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headerReference w:type="default" r:id="rId7"/>
          <w:footerReference w:type="default" r:id="rId8"/>
          <w:pgSz w:w="11900" w:h="16820"/>
          <w:pgMar w:top="1320" w:right="1280" w:bottom="280" w:left="1220" w:header="708" w:footer="708" w:gutter="0"/>
          <w:cols w:space="708"/>
        </w:sectPr>
      </w:pPr>
    </w:p>
    <w:p w14:paraId="22463BB7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7B6D9459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35E1155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6FD748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46BBC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3FE12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9A6AB7D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A0DC807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2DBFAA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D078643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14B67662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36E8505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095FD38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3C43CB46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0FDA0A5C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ACC1B4D" w14:textId="77777777" w:rsidR="00FC6F58" w:rsidRPr="00597A87" w:rsidRDefault="00170D27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4340356F" w14:textId="77777777" w:rsidR="00FC6F58" w:rsidRPr="00597A87" w:rsidRDefault="00170D27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114EC2B6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15907C5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2FFB0C2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4DA42A" wp14:editId="249F98E1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0EF2C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062CEC6E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B8BD5E" wp14:editId="5F457984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77F28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0476E54C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604743F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9072CC7" w14:textId="77777777" w:rsidR="00FC6F58" w:rsidRPr="00597A87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sectPr w:rsidR="00FC6F58" w:rsidRPr="00597A87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BF28" w14:textId="77777777" w:rsidR="008B4952" w:rsidRDefault="008B4952" w:rsidP="006503D3">
      <w:pPr>
        <w:spacing w:after="0" w:line="240" w:lineRule="auto"/>
      </w:pPr>
      <w:r>
        <w:separator/>
      </w:r>
    </w:p>
  </w:endnote>
  <w:endnote w:type="continuationSeparator" w:id="0">
    <w:p w14:paraId="1F2DFC80" w14:textId="77777777" w:rsidR="008B4952" w:rsidRDefault="008B4952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65087"/>
      <w:docPartObj>
        <w:docPartGallery w:val="Page Numbers (Bottom of Page)"/>
        <w:docPartUnique/>
      </w:docPartObj>
    </w:sdtPr>
    <w:sdtEndPr/>
    <w:sdtContent>
      <w:p w14:paraId="52A81F3A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5F62670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6C2C3B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8DB46E8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F3BFCB0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B59AD93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A64BEBD" w14:textId="18D57855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1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C77E88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6F2D5EFE" w14:textId="77777777" w:rsidR="001D6B3E" w:rsidRDefault="008B4952">
        <w:pPr>
          <w:pStyle w:val="Zpat"/>
          <w:jc w:val="right"/>
        </w:pPr>
      </w:p>
    </w:sdtContent>
  </w:sdt>
  <w:p w14:paraId="3AA21AFA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B618" w14:textId="77777777" w:rsidR="008B4952" w:rsidRDefault="008B4952" w:rsidP="006503D3">
      <w:pPr>
        <w:spacing w:after="0" w:line="240" w:lineRule="auto"/>
      </w:pPr>
      <w:r>
        <w:separator/>
      </w:r>
    </w:p>
  </w:footnote>
  <w:footnote w:type="continuationSeparator" w:id="0">
    <w:p w14:paraId="743EA75C" w14:textId="77777777" w:rsidR="008B4952" w:rsidRDefault="008B4952" w:rsidP="006503D3">
      <w:pPr>
        <w:spacing w:after="0" w:line="240" w:lineRule="auto"/>
      </w:pPr>
      <w:r>
        <w:continuationSeparator/>
      </w:r>
    </w:p>
  </w:footnote>
  <w:footnote w:id="1">
    <w:p w14:paraId="5868E51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4B28A1E1" w14:textId="77777777" w:rsidR="004D7785" w:rsidRPr="00B37770" w:rsidRDefault="004D7785" w:rsidP="004D7785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70D7135F" w14:textId="73458317" w:rsidR="004D7785" w:rsidRPr="004D7785" w:rsidRDefault="004D7785" w:rsidP="004D7785">
      <w:pPr>
        <w:pStyle w:val="Textpoznpodarou"/>
        <w:rPr>
          <w:lang w:val="cs-CZ"/>
        </w:rPr>
      </w:pPr>
      <w:r w:rsidRPr="00B37770">
        <w:rPr>
          <w:lang w:val="cs-CZ"/>
        </w:rPr>
        <w:t xml:space="preserve">Pokud příjemce uvede, že </w:t>
      </w:r>
      <w:r>
        <w:rPr>
          <w:lang w:val="cs-CZ"/>
        </w:rPr>
        <w:t xml:space="preserve">v </w:t>
      </w:r>
      <w:r w:rsidRPr="00B37770">
        <w:rPr>
          <w:lang w:val="cs-CZ"/>
        </w:rPr>
        <w:t xml:space="preserve">rozhodném období neměl žádný z příjmů uvedených </w:t>
      </w:r>
      <w:r w:rsidRPr="00C77E88">
        <w:rPr>
          <w:lang w:val="cs-CZ"/>
        </w:rPr>
        <w:t>v</w:t>
      </w:r>
      <w:r w:rsidR="00512F81" w:rsidRPr="00C77E88">
        <w:rPr>
          <w:lang w:val="cs-CZ"/>
        </w:rPr>
        <w:t> </w:t>
      </w:r>
      <w:r w:rsidRPr="00C77E88">
        <w:rPr>
          <w:lang w:val="cs-CZ"/>
        </w:rPr>
        <w:t>příloze</w:t>
      </w:r>
      <w:r w:rsidR="00512F81" w:rsidRPr="00C77E88">
        <w:rPr>
          <w:lang w:val="cs-CZ"/>
        </w:rPr>
        <w:t xml:space="preserve"> č. 16</w:t>
      </w:r>
      <w:r w:rsidRPr="00B37770">
        <w:rPr>
          <w:lang w:val="cs-CZ"/>
        </w:rPr>
        <w:t xml:space="preserve"> </w:t>
      </w:r>
      <w:r>
        <w:rPr>
          <w:lang w:val="cs-CZ"/>
        </w:rPr>
        <w:t>S</w:t>
      </w:r>
      <w:r w:rsidRPr="00B37770">
        <w:rPr>
          <w:lang w:val="cs-CZ"/>
        </w:rPr>
        <w:t>pecifických pravidel</w:t>
      </w:r>
      <w:r>
        <w:rPr>
          <w:lang w:val="cs-CZ"/>
        </w:rPr>
        <w:t xml:space="preserve"> pro žadatele a příjemce</w:t>
      </w:r>
      <w:r w:rsidRPr="00B37770">
        <w:rPr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060F0D2A" w14:textId="77777777" w:rsidR="00F3618B" w:rsidRPr="00ED1415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ED1415">
        <w:rPr>
          <w:lang w:val="cs-CZ"/>
        </w:rPr>
        <w:t>Rodné příjmení vyplňte pouze v případě, že se liší od příjmení.</w:t>
      </w:r>
    </w:p>
  </w:footnote>
  <w:footnote w:id="3">
    <w:p w14:paraId="0A78BC3C" w14:textId="77777777" w:rsidR="00F3618B" w:rsidRPr="00ED1415" w:rsidRDefault="00F3618B">
      <w:pPr>
        <w:pStyle w:val="Textpoznpodarou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54D9F135" w14:textId="4CC30510" w:rsidR="0019199C" w:rsidRPr="00ED1415" w:rsidRDefault="0019199C" w:rsidP="006401EB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 w:rsidRPr="006401EB">
        <w:rPr>
          <w:lang w:val="cs-CZ"/>
        </w:rPr>
        <w:t xml:space="preserve"> </w:t>
      </w:r>
      <w:r w:rsidR="004D7785" w:rsidRPr="00903D63">
        <w:rPr>
          <w:sz w:val="18"/>
          <w:szCs w:val="18"/>
          <w:lang w:val="cs-CZ"/>
        </w:rPr>
        <w:t>Společně posuzované osoby jsou všichni členové domácnosti</w:t>
      </w:r>
      <w:r w:rsidR="004D7785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="004D7785" w:rsidRPr="00903D63">
        <w:rPr>
          <w:sz w:val="18"/>
          <w:szCs w:val="18"/>
          <w:lang w:val="cs-CZ"/>
        </w:rPr>
        <w:t>.</w:t>
      </w:r>
    </w:p>
  </w:footnote>
  <w:footnote w:id="5">
    <w:p w14:paraId="5FEA7E70" w14:textId="70A60C74" w:rsidR="003A7395" w:rsidRPr="00903D63" w:rsidRDefault="00F3618B" w:rsidP="003A7395">
      <w:pPr>
        <w:pStyle w:val="Textpoznpodarou"/>
        <w:jc w:val="both"/>
        <w:rPr>
          <w:sz w:val="18"/>
          <w:szCs w:val="18"/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Za příjmy pro tyto účely se nepovažují: A/ Příjmy vymezené v §7 odst. 5 zákona č. 110/2006: příspěvek na péči a část příspěvku na úhradu potřeb dítěte náležející z důvodu závislosti na pomoci jiné fyzické osoby ve stupni I až IV (zákon č. 108/2006 Sb.), příspěvek na mobilitu a příspěvek na zvláštní pomůcku (zákon č. 329/2011 Sb.), příjem z prodeje nemovité věci a z odstupného za uvolnění bytu použitý k úhradě nákladů na uspokojení bytové potřeby, zvláštní příspěvek k důchodu podle zvláštních právních předpisů,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příjem plynoucí z titulu spravedlivého zadostiučinění přiznaného Evropským soudem pro lidská práva, kterou je ČR povinna uhradit; B/ dále příjmy, které jsou předmětem daně z příjmů fyzických osob a jsou od této daně osvobozeny (příjmy vymezené v §7 odst. 2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>h, bod 1 až 11): příjmy ze závislé činnosti osvobozené od daně z příjmů fyzických osob (kromě příjmů zvedených v § 6, odst. 9 písm.</w:t>
      </w:r>
      <w:r w:rsidR="003A7395">
        <w:rPr>
          <w:sz w:val="18"/>
          <w:szCs w:val="18"/>
          <w:lang w:val="cs-CZ"/>
        </w:rPr>
        <w:t xml:space="preserve"> </w:t>
      </w:r>
      <w:r w:rsidR="003A7395" w:rsidRPr="00903D63">
        <w:rPr>
          <w:sz w:val="18"/>
          <w:szCs w:val="18"/>
          <w:lang w:val="cs-CZ"/>
        </w:rPr>
        <w:t xml:space="preserve">i), j), k) a l) zákona 586/1992 Sb., o daních z příjmů); přijaté náhrady škody, náhrady nemajetkové újmy, plnění z pojištění majetku, úmrtného a příspěvku na pohřeb podle zvláštních právních předpisů, plnění z pojištění odpovědnosti za škody a finanční prostředky na odstranění následků živelní pohromy; peněžní pomoc obětem trestné činnosti; sociální výpomoci poskytovaná zaměstnavatelem; podpora a příspěvky z prostředků fundace a spolku; příjmy plynoucích z </w:t>
      </w:r>
      <w:r w:rsidR="003A7395" w:rsidRPr="00903D63">
        <w:rPr>
          <w:b/>
          <w:sz w:val="18"/>
          <w:szCs w:val="18"/>
          <w:lang w:val="cs-CZ"/>
        </w:rPr>
        <w:t>doplatku na bydlení a mimořádné okamžité pomoci</w:t>
      </w:r>
      <w:r w:rsidR="003A7395"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stipendia; příjmy ve formě náhrady účelně, hospodárně a prokazatelně vynaložených výdajů spojených s darováním a odběrem krve a jejích složek, tkání, buněk nebo orgánů, pokud se tato náhrada poskytuje podle jiných právních předpisů;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 C/ Výjimky z příjmů uvedené v §7 odst. 2 písm. a) - z dávek úrazového pojištění se do příjmů nezahrnuje bolestné, příspěvek za ztížení společenského uplatnění, náhrada nákladů spojených s léčením a náhrada nákladů spojených s pohřbem, písm. d) - z výživného a příspěvku na výživu rozvedeného manžela a neprovdané matce se do příjmů nezahrnují ty z uvedených příjmů, které byly vyplaceny z příjmů osoby, která se pro účely stanovení započitatelných příjmů považuje za společně posuzovanou osobu s osobou, která takové příjmy přijala) a písm. e) - z dávek SSP se nezahrnují 1/ jednorázové dávky (= porodné, pohřebné) a 2/ </w:t>
      </w:r>
      <w:r w:rsidR="003A7395" w:rsidRPr="00903D63">
        <w:rPr>
          <w:b/>
          <w:sz w:val="18"/>
          <w:szCs w:val="18"/>
          <w:lang w:val="cs-CZ"/>
        </w:rPr>
        <w:t>příspěvek na bydlení</w:t>
      </w:r>
      <w:r w:rsidR="003A7395" w:rsidRPr="00903D63">
        <w:rPr>
          <w:sz w:val="18"/>
          <w:szCs w:val="18"/>
          <w:lang w:val="cs-CZ"/>
        </w:rPr>
        <w:t>; z dávek pěstounské péče</w:t>
      </w:r>
      <w:r w:rsidR="003A7395">
        <w:rPr>
          <w:sz w:val="18"/>
          <w:szCs w:val="18"/>
          <w:lang w:val="cs-CZ"/>
        </w:rPr>
        <w:t xml:space="preserve"> (Zákon </w:t>
      </w:r>
      <w:r w:rsidR="003A7395" w:rsidRPr="00A81D05">
        <w:rPr>
          <w:sz w:val="18"/>
          <w:szCs w:val="18"/>
          <w:lang w:val="cs-CZ"/>
        </w:rPr>
        <w:t>359/1999 Sb., o sociálně-právní ochraně dětí</w:t>
      </w:r>
      <w:r w:rsidR="003A7395">
        <w:rPr>
          <w:sz w:val="18"/>
          <w:szCs w:val="18"/>
          <w:lang w:val="cs-CZ"/>
        </w:rPr>
        <w:t xml:space="preserve">) </w:t>
      </w:r>
      <w:r w:rsidR="003A7395" w:rsidRPr="00903D63">
        <w:rPr>
          <w:sz w:val="18"/>
          <w:szCs w:val="18"/>
          <w:lang w:val="cs-CZ"/>
        </w:rPr>
        <w:t xml:space="preserve">se nezahrnují jednorázové dávky (= Příspěvek na zakoupení motorového vozidla, Příspěvek na úhradu potřeb dítěte, Příspěvek při převzetí dítěte, Příspěvek při ukončení pěstounské péče). D/ kromě příjmů vymezených </w:t>
      </w:r>
      <w:r w:rsidR="003A7395">
        <w:rPr>
          <w:sz w:val="18"/>
          <w:szCs w:val="18"/>
          <w:lang w:val="cs-CZ"/>
        </w:rPr>
        <w:t>v zákoně 110/2006</w:t>
      </w:r>
      <w:r w:rsidR="003A7395" w:rsidRPr="00903D63">
        <w:rPr>
          <w:sz w:val="18"/>
          <w:szCs w:val="18"/>
          <w:lang w:val="cs-CZ"/>
        </w:rPr>
        <w:t xml:space="preserve"> se do započitatelných příjmů nezahrnuje také Odměna pěstouna.</w:t>
      </w:r>
    </w:p>
    <w:p w14:paraId="42016D52" w14:textId="77777777" w:rsidR="003A7395" w:rsidRPr="00903D63" w:rsidRDefault="003A7395" w:rsidP="003A7395">
      <w:pPr>
        <w:pStyle w:val="Textpoznpodarou"/>
        <w:jc w:val="both"/>
        <w:rPr>
          <w:sz w:val="18"/>
          <w:szCs w:val="18"/>
          <w:lang w:val="cs-CZ"/>
        </w:rPr>
      </w:pPr>
    </w:p>
    <w:p w14:paraId="4BCBCC70" w14:textId="77777777" w:rsidR="003A7395" w:rsidRPr="00903D63" w:rsidRDefault="003A7395" w:rsidP="003A7395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  <w:p w14:paraId="646EC2DF" w14:textId="7856AD03" w:rsidR="00F3618B" w:rsidRPr="00ED1415" w:rsidRDefault="00F3618B" w:rsidP="006401EB">
      <w:pPr>
        <w:pStyle w:val="Textpoznpodarou"/>
        <w:jc w:val="both"/>
        <w:rPr>
          <w:lang w:val="cs-CZ"/>
        </w:rPr>
      </w:pPr>
    </w:p>
  </w:footnote>
  <w:footnote w:id="6">
    <w:p w14:paraId="0836CB38" w14:textId="159CA8D7" w:rsidR="008D6B86" w:rsidRPr="00ED1415" w:rsidRDefault="008D6B86" w:rsidP="006401EB">
      <w:pPr>
        <w:pStyle w:val="Textpoznpodarou"/>
        <w:jc w:val="both"/>
        <w:rPr>
          <w:lang w:val="cs-CZ"/>
        </w:rPr>
      </w:pPr>
      <w:r w:rsidRPr="00ED1415">
        <w:rPr>
          <w:rStyle w:val="Znakapoznpodarou"/>
          <w:lang w:val="cs-CZ"/>
        </w:rPr>
        <w:footnoteRef/>
      </w:r>
      <w:r w:rsidRPr="00ED1415">
        <w:rPr>
          <w:lang w:val="cs-CZ"/>
        </w:rPr>
        <w:t xml:space="preserve"> </w:t>
      </w:r>
      <w:r w:rsidR="003A7395" w:rsidRPr="007D0659">
        <w:rPr>
          <w:lang w:val="cs-CZ"/>
        </w:rPr>
        <w:t xml:space="preserve">Nájemce zde uvede výčet všech dokladů, které použil k výpočtu výše příjmů, a to za každou posuzovanou osobu zvlášť. </w:t>
      </w:r>
      <w:r w:rsidR="003A7395">
        <w:rPr>
          <w:lang w:val="cs-CZ"/>
        </w:rPr>
        <w:t xml:space="preserve">Tyto doklady nájemce předá pronajímateli. Pronajímatel doklady archivuje a předloží při případné kontrole na místě. </w:t>
      </w:r>
      <w:r w:rsidR="003A7395" w:rsidRPr="007D0659">
        <w:rPr>
          <w:lang w:val="cs-CZ"/>
        </w:rPr>
        <w:t>Pro stanovení konkrétních příjmů nájemce doporučujeme postupovat dle příjmů uvedených v</w:t>
      </w:r>
      <w:r w:rsidR="003A7395">
        <w:rPr>
          <w:lang w:val="cs-CZ"/>
        </w:rPr>
        <w:t> </w:t>
      </w:r>
      <w:r w:rsidR="003A7395" w:rsidRPr="007D0659">
        <w:rPr>
          <w:lang w:val="cs-CZ"/>
        </w:rPr>
        <w:t xml:space="preserve">zákoně č. 110/2006 Sb., o životním a existenčním minimu. </w:t>
      </w:r>
      <w:r w:rsidR="003A7395" w:rsidRPr="005A3105">
        <w:rPr>
          <w:lang w:val="cs-CZ"/>
        </w:rPr>
        <w:t>Dlužníkem uhrazené splátky v rámci insolvenčního řízení vztahující se</w:t>
      </w:r>
      <w:r w:rsidR="00CD4955">
        <w:rPr>
          <w:lang w:val="cs-CZ"/>
        </w:rPr>
        <w:t xml:space="preserve"> k rozhodnému období se doloží Z</w:t>
      </w:r>
      <w:r w:rsidR="003A739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25EA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1A0EA1B8" wp14:editId="3E5EDD9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8"/>
    <w:rsid w:val="00025508"/>
    <w:rsid w:val="000909E8"/>
    <w:rsid w:val="00155B38"/>
    <w:rsid w:val="00170D27"/>
    <w:rsid w:val="0019199C"/>
    <w:rsid w:val="001D6B3E"/>
    <w:rsid w:val="001D76E9"/>
    <w:rsid w:val="00277672"/>
    <w:rsid w:val="002C0AB1"/>
    <w:rsid w:val="002C7CFB"/>
    <w:rsid w:val="002F5EC1"/>
    <w:rsid w:val="00386F67"/>
    <w:rsid w:val="00394001"/>
    <w:rsid w:val="003A7395"/>
    <w:rsid w:val="004048B0"/>
    <w:rsid w:val="004574A3"/>
    <w:rsid w:val="004D7785"/>
    <w:rsid w:val="00512F81"/>
    <w:rsid w:val="00525355"/>
    <w:rsid w:val="0052615C"/>
    <w:rsid w:val="005903AC"/>
    <w:rsid w:val="00597A87"/>
    <w:rsid w:val="005A3105"/>
    <w:rsid w:val="005C39F9"/>
    <w:rsid w:val="005F0F6E"/>
    <w:rsid w:val="006401EB"/>
    <w:rsid w:val="006503D3"/>
    <w:rsid w:val="00677CB3"/>
    <w:rsid w:val="00713B6A"/>
    <w:rsid w:val="007D5335"/>
    <w:rsid w:val="007E3ECB"/>
    <w:rsid w:val="0085703F"/>
    <w:rsid w:val="00861AE8"/>
    <w:rsid w:val="008B4952"/>
    <w:rsid w:val="008D6B86"/>
    <w:rsid w:val="009313B5"/>
    <w:rsid w:val="00A15F60"/>
    <w:rsid w:val="00A24369"/>
    <w:rsid w:val="00A32047"/>
    <w:rsid w:val="00B06BF2"/>
    <w:rsid w:val="00C05C4F"/>
    <w:rsid w:val="00C36EDD"/>
    <w:rsid w:val="00C77E88"/>
    <w:rsid w:val="00CD4955"/>
    <w:rsid w:val="00D763A4"/>
    <w:rsid w:val="00DC4A9D"/>
    <w:rsid w:val="00E346CE"/>
    <w:rsid w:val="00ED1415"/>
    <w:rsid w:val="00F000B2"/>
    <w:rsid w:val="00F3618B"/>
    <w:rsid w:val="00F478F7"/>
    <w:rsid w:val="00FC12D3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79BE3"/>
  <w15:docId w15:val="{E3108D87-9739-44BF-A0F8-EF7C6174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77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6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6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ACA0-1A2B-4D12-B2FD-74404A3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Obec Břestek</cp:lastModifiedBy>
  <cp:revision>2</cp:revision>
  <dcterms:created xsi:type="dcterms:W3CDTF">2022-06-17T08:28:00Z</dcterms:created>
  <dcterms:modified xsi:type="dcterms:W3CDTF">2022-06-17T08:28:00Z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